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bookmarkStart w:id="0" w:name="_GoBack"/>
      <w:bookmarkEnd w:id="0"/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6E15C3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>همكار محترم</w:t>
      </w:r>
      <w:r w:rsidR="00933385">
        <w:rPr>
          <w:rFonts w:ascii="IranNastaliq" w:hAnsi="IranNastaliq" w:cs="B Nazanin" w:hint="cs"/>
          <w:rtl/>
        </w:rPr>
        <w:t xml:space="preserve"> دکتر</w:t>
      </w:r>
      <w:r w:rsidRPr="00C21148">
        <w:rPr>
          <w:rFonts w:ascii="IranNastaliq" w:hAnsi="IranNastaliq" w:cs="B Nazanin"/>
          <w:rtl/>
          <w:lang w:bidi="ar-SA"/>
        </w:rPr>
        <w:t xml:space="preserve"> </w:t>
      </w:r>
      <w:r w:rsidR="006E15C3">
        <w:rPr>
          <w:rFonts w:ascii="IranNastaliq" w:hAnsi="IranNastaliq" w:cs="B Nazanin" w:hint="cs"/>
          <w:rtl/>
          <w:lang w:bidi="ar-SA"/>
        </w:rPr>
        <w:t>نسترن براتی</w:t>
      </w:r>
      <w:r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6E15C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6E15C3">
        <w:rPr>
          <w:rFonts w:cs="B Nazanin" w:hint="cs"/>
          <w:rtl/>
        </w:rPr>
        <w:t xml:space="preserve"> بیولوژی مولکولی و ژنتیک</w:t>
      </w:r>
    </w:p>
    <w:p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CF273D">
        <w:rPr>
          <w:rFonts w:cs="B Nazanin" w:hint="cs"/>
          <w:b/>
          <w:bCs/>
          <w:rtl/>
        </w:rPr>
        <w:t xml:space="preserve"> </w:t>
      </w:r>
      <w:r w:rsidR="00933385">
        <w:rPr>
          <w:rFonts w:cs="B Nazanin" w:hint="cs"/>
          <w:b/>
          <w:bCs/>
          <w:rtl/>
        </w:rPr>
        <w:t>دکتر</w:t>
      </w:r>
      <w:r w:rsidR="00CF273D">
        <w:rPr>
          <w:rFonts w:cs="B Nazanin" w:hint="cs"/>
          <w:b/>
          <w:bCs/>
          <w:rtl/>
        </w:rPr>
        <w:t xml:space="preserve">نسترن براتی, </w:t>
      </w:r>
      <w:r w:rsidR="00933385">
        <w:rPr>
          <w:rFonts w:cs="B Nazanin" w:hint="cs"/>
          <w:b/>
          <w:bCs/>
          <w:rtl/>
        </w:rPr>
        <w:t>دکتر</w:t>
      </w:r>
      <w:r w:rsidR="00CF273D">
        <w:rPr>
          <w:rFonts w:cs="B Nazanin" w:hint="cs"/>
          <w:b/>
          <w:bCs/>
          <w:rtl/>
        </w:rPr>
        <w:t xml:space="preserve">فاطمه نوری، </w:t>
      </w:r>
      <w:r w:rsidR="00933385">
        <w:rPr>
          <w:rFonts w:cs="B Nazanin" w:hint="cs"/>
          <w:b/>
          <w:bCs/>
          <w:rtl/>
        </w:rPr>
        <w:t>دکتر</w:t>
      </w:r>
      <w:r w:rsidR="00CF273D">
        <w:rPr>
          <w:rFonts w:cs="B Nazanin" w:hint="cs"/>
          <w:b/>
          <w:bCs/>
          <w:rtl/>
        </w:rPr>
        <w:t>میثم سلیمانی بدیع</w:t>
      </w:r>
    </w:p>
    <w:p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</w:p>
    <w:p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Pr="00B51384">
        <w:rPr>
          <w:rFonts w:cs="B Nazanin" w:hint="cs"/>
          <w:b/>
          <w:bCs/>
          <w:rtl/>
        </w:rPr>
        <w:tab/>
      </w:r>
      <w:r w:rsidR="00CF273D">
        <w:rPr>
          <w:rFonts w:cs="B Nazanin" w:hint="cs"/>
          <w:b/>
          <w:bCs/>
          <w:rtl/>
        </w:rPr>
        <w:t>دکتر فاطمه نوری</w:t>
      </w:r>
    </w:p>
    <w:p w:rsidR="00C941AB" w:rsidRPr="0000477B" w:rsidRDefault="00C941AB" w:rsidP="00CF273D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CF273D">
        <w:rPr>
          <w:rFonts w:cs="B Nazanin"/>
          <w:b/>
          <w:bCs/>
        </w:rPr>
        <w:sym w:font="Wingdings 2" w:char="F035"/>
      </w:r>
      <w:r w:rsidR="00CF273D">
        <w:rPr>
          <w:rFonts w:cs="B Nazanin"/>
          <w:b/>
          <w:bCs/>
        </w:rPr>
        <w:sym w:font="Wingdings 2" w:char="F052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......  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C941AB" w:rsidRPr="00C80E2C" w:rsidRDefault="00C941AB" w:rsidP="00CF273D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CF273D">
        <w:rPr>
          <w:rFonts w:cs="B Nazanin" w:hint="cs"/>
          <w:rtl/>
        </w:rPr>
        <w:t xml:space="preserve"> داروسازی عمومی</w:t>
      </w:r>
    </w:p>
    <w:p w:rsidR="00C941AB" w:rsidRPr="00C80E2C" w:rsidRDefault="00C941AB" w:rsidP="00F32A8F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</w:t>
      </w:r>
      <w:r w:rsidR="00F32A8F">
        <w:rPr>
          <w:rFonts w:cs="B Nazanin" w:hint="cs"/>
          <w:rtl/>
        </w:rPr>
        <w:t>اول</w:t>
      </w:r>
    </w:p>
    <w:p w:rsidR="00E56708" w:rsidRDefault="00C941AB" w:rsidP="00F32A8F">
      <w:pPr>
        <w:pStyle w:val="ListParagraph"/>
        <w:numPr>
          <w:ilvl w:val="0"/>
          <w:numId w:val="1"/>
        </w:numPr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F32A8F">
        <w:rPr>
          <w:rFonts w:cs="B Nazanin" w:hint="cs"/>
          <w:rtl/>
        </w:rPr>
        <w:t>کلاس  1</w:t>
      </w:r>
    </w:p>
    <w:p w:rsidR="00F12076" w:rsidRDefault="00F12076" w:rsidP="00E96D55">
      <w:pPr>
        <w:pStyle w:val="ListParagraph"/>
        <w:numPr>
          <w:ilvl w:val="0"/>
          <w:numId w:val="1"/>
        </w:numPr>
      </w:pPr>
    </w:p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D43C51" w:rsidTr="00E56708">
        <w:tc>
          <w:tcPr>
            <w:tcW w:w="305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66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چرخه سلولی</w:t>
            </w:r>
          </w:p>
        </w:tc>
        <w:tc>
          <w:tcPr>
            <w:tcW w:w="1362" w:type="pct"/>
          </w:tcPr>
          <w:p w:rsidR="00D43C51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1-شرح مراحل چرخه سلولی</w:t>
            </w:r>
          </w:p>
          <w:p w:rsidR="00D43C51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2-ذکر فاکتورها و آنزیمهای دخیل در پیشبرد چرخه سلولی</w:t>
            </w:r>
          </w:p>
          <w:p w:rsidR="00D43C51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3-شرح مکانیزمهای بازرسی سلول </w:t>
            </w:r>
          </w:p>
          <w:p w:rsidR="00D43C51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4- ذکر مکانیزمهای اصلاح آسیبهای سلولی</w:t>
            </w:r>
          </w:p>
          <w:p w:rsidR="00D43C51" w:rsidRPr="00C21148" w:rsidRDefault="00D43C51" w:rsidP="00D43C51">
            <w:pPr>
              <w:rPr>
                <w:rFonts w:cs="B Nazanin"/>
                <w:rtl/>
              </w:rPr>
            </w:pPr>
          </w:p>
        </w:tc>
        <w:tc>
          <w:tcPr>
            <w:tcW w:w="475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:rsidR="00D43C51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سخنرانی</w:t>
            </w:r>
          </w:p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پرسش و پاسخ</w:t>
            </w:r>
          </w:p>
        </w:tc>
        <w:tc>
          <w:tcPr>
            <w:tcW w:w="451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</w:t>
            </w:r>
          </w:p>
        </w:tc>
        <w:tc>
          <w:tcPr>
            <w:tcW w:w="617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</w:tc>
        <w:tc>
          <w:tcPr>
            <w:tcW w:w="650" w:type="pct"/>
          </w:tcPr>
          <w:p w:rsidR="00D43C51" w:rsidRPr="005758AD" w:rsidRDefault="00D43C51" w:rsidP="00D43C5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پرسش و پاسخ </w:t>
            </w: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و </w:t>
            </w:r>
            <w:r>
              <w:rPr>
                <w:rFonts w:cs="B Nazanin" w:hint="cs"/>
                <w:sz w:val="24"/>
                <w:szCs w:val="24"/>
                <w:rtl/>
              </w:rPr>
              <w:t>کنفرانس</w:t>
            </w: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 تشویقی</w:t>
            </w:r>
          </w:p>
        </w:tc>
      </w:tr>
      <w:tr w:rsidR="00D43C51" w:rsidTr="00E56708">
        <w:tc>
          <w:tcPr>
            <w:tcW w:w="305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2</w:t>
            </w:r>
          </w:p>
        </w:tc>
        <w:tc>
          <w:tcPr>
            <w:tcW w:w="666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چرخه سلولی -آپوپتوز</w:t>
            </w:r>
          </w:p>
        </w:tc>
        <w:tc>
          <w:tcPr>
            <w:tcW w:w="1362" w:type="pct"/>
          </w:tcPr>
          <w:p w:rsidR="00D43C51" w:rsidRDefault="00D43C51" w:rsidP="00D43C51">
            <w:pPr>
              <w:pStyle w:val="ListParagraph"/>
              <w:numPr>
                <w:ilvl w:val="0"/>
                <w:numId w:val="7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تعریف آپوپتوز</w:t>
            </w:r>
          </w:p>
          <w:p w:rsidR="00D43C51" w:rsidRDefault="00D43C51" w:rsidP="00D43C51">
            <w:pPr>
              <w:pStyle w:val="ListParagraph"/>
              <w:numPr>
                <w:ilvl w:val="0"/>
                <w:numId w:val="7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شرح ضرورت انجام اپوپتوز در سلول</w:t>
            </w:r>
          </w:p>
          <w:p w:rsidR="00D43C51" w:rsidRDefault="00D43C51" w:rsidP="00D43C51">
            <w:pPr>
              <w:pStyle w:val="ListParagraph"/>
              <w:numPr>
                <w:ilvl w:val="0"/>
                <w:numId w:val="7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شرح مسیرهای اپوپتوز</w:t>
            </w:r>
          </w:p>
          <w:p w:rsidR="00D43C51" w:rsidRPr="00D16031" w:rsidRDefault="00D43C51" w:rsidP="00D43C51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ذکر بیماریهای ناشی از اپوپتوز</w:t>
            </w:r>
          </w:p>
        </w:tc>
        <w:tc>
          <w:tcPr>
            <w:tcW w:w="475" w:type="pct"/>
          </w:tcPr>
          <w:p w:rsidR="00D43C51" w:rsidRDefault="00D43C51" w:rsidP="00D43C51">
            <w:pPr>
              <w:rPr>
                <w:rFonts w:cs="B Nazanin"/>
                <w:rtl/>
              </w:rPr>
            </w:pPr>
          </w:p>
          <w:p w:rsidR="00D43C51" w:rsidRPr="00D43C51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:rsidR="00D43C51" w:rsidRPr="00E16EDE" w:rsidRDefault="00D43C51" w:rsidP="00D43C51">
            <w:pPr>
              <w:rPr>
                <w:rFonts w:cs="B Nazanin"/>
                <w:rtl/>
              </w:rPr>
            </w:pPr>
            <w:r w:rsidRPr="00E16EDE">
              <w:rPr>
                <w:rFonts w:cs="B Nazanin" w:hint="cs"/>
                <w:rtl/>
              </w:rPr>
              <w:t>سخنرانی</w:t>
            </w:r>
          </w:p>
          <w:p w:rsidR="00D43C51" w:rsidRPr="00C21148" w:rsidRDefault="00D43C51" w:rsidP="00D43C51">
            <w:pPr>
              <w:rPr>
                <w:rFonts w:cs="B Nazanin"/>
                <w:rtl/>
              </w:rPr>
            </w:pPr>
            <w:r w:rsidRPr="00E16EDE">
              <w:rPr>
                <w:rFonts w:cs="B Nazanin" w:hint="cs"/>
                <w:rtl/>
              </w:rPr>
              <w:t>پرسش</w:t>
            </w:r>
            <w:r w:rsidRPr="00E16EDE">
              <w:rPr>
                <w:rFonts w:cs="B Nazanin"/>
                <w:rtl/>
              </w:rPr>
              <w:t xml:space="preserve"> </w:t>
            </w:r>
            <w:r w:rsidRPr="00E16EDE">
              <w:rPr>
                <w:rFonts w:cs="B Nazanin" w:hint="cs"/>
                <w:rtl/>
              </w:rPr>
              <w:t>و</w:t>
            </w:r>
            <w:r w:rsidRPr="00E16EDE">
              <w:rPr>
                <w:rFonts w:cs="B Nazanin"/>
                <w:rtl/>
              </w:rPr>
              <w:t xml:space="preserve"> </w:t>
            </w:r>
            <w:r w:rsidRPr="00E16EDE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</w:t>
            </w:r>
          </w:p>
        </w:tc>
        <w:tc>
          <w:tcPr>
            <w:tcW w:w="617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</w:tc>
        <w:tc>
          <w:tcPr>
            <w:tcW w:w="650" w:type="pct"/>
          </w:tcPr>
          <w:p w:rsidR="00D43C51" w:rsidRPr="005758AD" w:rsidRDefault="00D43C51" w:rsidP="00D43C5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پرسش و پاسخ </w:t>
            </w: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و </w:t>
            </w:r>
            <w:r>
              <w:rPr>
                <w:rFonts w:cs="B Nazanin" w:hint="cs"/>
                <w:sz w:val="24"/>
                <w:szCs w:val="24"/>
                <w:rtl/>
              </w:rPr>
              <w:t>کنفرانس</w:t>
            </w: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 تشویقی</w:t>
            </w:r>
          </w:p>
        </w:tc>
      </w:tr>
      <w:tr w:rsidR="00D43C51" w:rsidTr="00E56708">
        <w:tc>
          <w:tcPr>
            <w:tcW w:w="305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3</w:t>
            </w:r>
          </w:p>
        </w:tc>
        <w:tc>
          <w:tcPr>
            <w:tcW w:w="666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 w:rsidRPr="006B01B5">
              <w:rPr>
                <w:rFonts w:cs="B Nazanin" w:hint="cs"/>
                <w:rtl/>
              </w:rPr>
              <w:t xml:space="preserve">آپوپتوز </w:t>
            </w:r>
            <w:r>
              <w:rPr>
                <w:rFonts w:cs="B Nazanin" w:hint="cs"/>
                <w:rtl/>
              </w:rPr>
              <w:t>- تنظیم بیان ژن</w:t>
            </w:r>
          </w:p>
        </w:tc>
        <w:tc>
          <w:tcPr>
            <w:tcW w:w="1362" w:type="pct"/>
          </w:tcPr>
          <w:p w:rsidR="00D43C51" w:rsidRDefault="00D43C51" w:rsidP="00D43C51">
            <w:pPr>
              <w:pStyle w:val="ListParagraph"/>
              <w:numPr>
                <w:ilvl w:val="0"/>
                <w:numId w:val="8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روشهای سنجش اپوپتوز در سلول</w:t>
            </w:r>
          </w:p>
          <w:p w:rsidR="00D43C51" w:rsidRDefault="00D43C51" w:rsidP="00D43C51">
            <w:pPr>
              <w:pStyle w:val="ListParagraph"/>
              <w:numPr>
                <w:ilvl w:val="0"/>
                <w:numId w:val="8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تعریف بیان ژن</w:t>
            </w:r>
          </w:p>
          <w:p w:rsidR="00D43C51" w:rsidRPr="00B87B03" w:rsidRDefault="00D43C51" w:rsidP="00D43C51">
            <w:pPr>
              <w:pStyle w:val="ListParagraph"/>
              <w:numPr>
                <w:ilvl w:val="0"/>
                <w:numId w:val="8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شرح نحوه انجام رونویسی در سلول</w:t>
            </w:r>
          </w:p>
        </w:tc>
        <w:tc>
          <w:tcPr>
            <w:tcW w:w="475" w:type="pct"/>
          </w:tcPr>
          <w:p w:rsidR="00D43C51" w:rsidRPr="00C21148" w:rsidRDefault="00534793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:rsidR="00D43C51" w:rsidRPr="00E16EDE" w:rsidRDefault="00D43C51" w:rsidP="00D43C51">
            <w:pPr>
              <w:rPr>
                <w:rFonts w:cs="B Nazanin"/>
                <w:rtl/>
              </w:rPr>
            </w:pPr>
            <w:r w:rsidRPr="00E16EDE">
              <w:rPr>
                <w:rFonts w:cs="B Nazanin" w:hint="cs"/>
                <w:rtl/>
              </w:rPr>
              <w:t>سخنرانی</w:t>
            </w:r>
          </w:p>
          <w:p w:rsidR="00D43C51" w:rsidRPr="00C21148" w:rsidRDefault="00D43C51" w:rsidP="00D43C51">
            <w:pPr>
              <w:rPr>
                <w:rFonts w:cs="B Nazanin"/>
                <w:rtl/>
              </w:rPr>
            </w:pPr>
            <w:r w:rsidRPr="00E16EDE">
              <w:rPr>
                <w:rFonts w:cs="B Nazanin" w:hint="cs"/>
                <w:rtl/>
              </w:rPr>
              <w:t>پرسش</w:t>
            </w:r>
            <w:r w:rsidRPr="00E16EDE">
              <w:rPr>
                <w:rFonts w:cs="B Nazanin"/>
                <w:rtl/>
              </w:rPr>
              <w:t xml:space="preserve"> </w:t>
            </w:r>
            <w:r w:rsidRPr="00E16EDE">
              <w:rPr>
                <w:rFonts w:cs="B Nazanin" w:hint="cs"/>
                <w:rtl/>
              </w:rPr>
              <w:t>و</w:t>
            </w:r>
            <w:r w:rsidRPr="00E16EDE">
              <w:rPr>
                <w:rFonts w:cs="B Nazanin"/>
                <w:rtl/>
              </w:rPr>
              <w:t xml:space="preserve"> </w:t>
            </w:r>
            <w:r w:rsidRPr="00E16EDE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</w:t>
            </w:r>
          </w:p>
        </w:tc>
        <w:tc>
          <w:tcPr>
            <w:tcW w:w="617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</w:tc>
        <w:tc>
          <w:tcPr>
            <w:tcW w:w="650" w:type="pct"/>
          </w:tcPr>
          <w:p w:rsidR="00D43C51" w:rsidRPr="005758AD" w:rsidRDefault="00D43C51" w:rsidP="00D43C5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پرسش و پاسخ </w:t>
            </w: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و </w:t>
            </w:r>
            <w:r>
              <w:rPr>
                <w:rFonts w:cs="B Nazanin" w:hint="cs"/>
                <w:sz w:val="24"/>
                <w:szCs w:val="24"/>
                <w:rtl/>
              </w:rPr>
              <w:t>کنفرانس</w:t>
            </w: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 تشویقی</w:t>
            </w:r>
          </w:p>
        </w:tc>
      </w:tr>
      <w:tr w:rsidR="00D43C51" w:rsidTr="00E56708">
        <w:tc>
          <w:tcPr>
            <w:tcW w:w="305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4</w:t>
            </w:r>
          </w:p>
        </w:tc>
        <w:tc>
          <w:tcPr>
            <w:tcW w:w="666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تنظیم بیان ژن</w:t>
            </w:r>
          </w:p>
        </w:tc>
        <w:tc>
          <w:tcPr>
            <w:tcW w:w="1362" w:type="pct"/>
          </w:tcPr>
          <w:p w:rsidR="00D43C51" w:rsidRDefault="00D43C51" w:rsidP="00D43C51">
            <w:pPr>
              <w:pStyle w:val="ListParagraph"/>
              <w:numPr>
                <w:ilvl w:val="0"/>
                <w:numId w:val="9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روشهای تنظیم بیان ژن</w:t>
            </w:r>
          </w:p>
          <w:p w:rsidR="00D43C51" w:rsidRDefault="00D43C51" w:rsidP="00D43C51">
            <w:pPr>
              <w:pStyle w:val="ListParagraph"/>
              <w:numPr>
                <w:ilvl w:val="0"/>
                <w:numId w:val="9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ذکر </w:t>
            </w:r>
            <w:r w:rsidRPr="00B87B03">
              <w:rPr>
                <w:rFonts w:cs="B Nazanin" w:hint="cs"/>
                <w:rtl/>
              </w:rPr>
              <w:t>مکانیسم</w:t>
            </w:r>
            <w:r w:rsidRPr="00B87B03">
              <w:rPr>
                <w:rFonts w:cs="B Nazanin"/>
                <w:rtl/>
              </w:rPr>
              <w:t xml:space="preserve"> </w:t>
            </w:r>
            <w:r w:rsidRPr="00B87B03">
              <w:rPr>
                <w:rFonts w:cs="B Nazanin" w:hint="cs"/>
                <w:rtl/>
              </w:rPr>
              <w:t>های</w:t>
            </w:r>
            <w:r w:rsidRPr="00B87B03">
              <w:rPr>
                <w:rFonts w:cs="B Nazanin"/>
                <w:rtl/>
              </w:rPr>
              <w:t xml:space="preserve"> </w:t>
            </w:r>
            <w:r w:rsidRPr="00B87B03">
              <w:rPr>
                <w:rFonts w:cs="B Nazanin" w:hint="cs"/>
                <w:rtl/>
              </w:rPr>
              <w:t>مولکولی</w:t>
            </w:r>
            <w:r w:rsidRPr="00B87B03">
              <w:rPr>
                <w:rFonts w:cs="B Nazanin"/>
                <w:rtl/>
              </w:rPr>
              <w:t xml:space="preserve"> </w:t>
            </w:r>
            <w:r w:rsidRPr="00B87B03">
              <w:rPr>
                <w:rFonts w:cs="B Nazanin" w:hint="cs"/>
                <w:rtl/>
              </w:rPr>
              <w:t>سرکوب</w:t>
            </w:r>
            <w:r w:rsidRPr="00B87B03">
              <w:rPr>
                <w:rFonts w:cs="B Nazanin"/>
                <w:rtl/>
              </w:rPr>
              <w:t xml:space="preserve"> </w:t>
            </w:r>
            <w:r w:rsidRPr="00B87B03">
              <w:rPr>
                <w:rFonts w:cs="B Nazanin" w:hint="cs"/>
                <w:rtl/>
              </w:rPr>
              <w:t>یا</w:t>
            </w:r>
            <w:r w:rsidRPr="00B87B03">
              <w:rPr>
                <w:rFonts w:cs="B Nazanin"/>
                <w:rtl/>
              </w:rPr>
              <w:t xml:space="preserve"> </w:t>
            </w:r>
            <w:r w:rsidRPr="00B87B03">
              <w:rPr>
                <w:rFonts w:cs="B Nazanin" w:hint="cs"/>
                <w:rtl/>
              </w:rPr>
              <w:t>فعال</w:t>
            </w:r>
            <w:r w:rsidRPr="00B87B03">
              <w:rPr>
                <w:rFonts w:cs="B Nazanin"/>
                <w:rtl/>
              </w:rPr>
              <w:t xml:space="preserve"> </w:t>
            </w:r>
            <w:r w:rsidRPr="00B87B03">
              <w:rPr>
                <w:rFonts w:cs="B Nazanin" w:hint="cs"/>
                <w:rtl/>
              </w:rPr>
              <w:t>سازی</w:t>
            </w:r>
            <w:r w:rsidRPr="00B87B03">
              <w:rPr>
                <w:rFonts w:cs="B Nazanin"/>
                <w:rtl/>
              </w:rPr>
              <w:t xml:space="preserve"> </w:t>
            </w:r>
            <w:r w:rsidRPr="00B87B03">
              <w:rPr>
                <w:rFonts w:cs="B Nazanin" w:hint="cs"/>
                <w:rtl/>
              </w:rPr>
              <w:t>رونویسی</w:t>
            </w:r>
          </w:p>
          <w:p w:rsidR="00D43C51" w:rsidRPr="00704170" w:rsidRDefault="00D43C51" w:rsidP="00D43C51">
            <w:pPr>
              <w:pStyle w:val="ListParagraph"/>
              <w:numPr>
                <w:ilvl w:val="0"/>
                <w:numId w:val="9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نقش اپی ژنتیک در تنظیم بیان ژن</w:t>
            </w:r>
          </w:p>
        </w:tc>
        <w:tc>
          <w:tcPr>
            <w:tcW w:w="475" w:type="pct"/>
          </w:tcPr>
          <w:p w:rsidR="00D43C51" w:rsidRPr="00C21148" w:rsidRDefault="00534793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474" w:type="pct"/>
          </w:tcPr>
          <w:p w:rsidR="00D43C51" w:rsidRPr="00E16EDE" w:rsidRDefault="00D43C51" w:rsidP="00D43C51">
            <w:pPr>
              <w:rPr>
                <w:rFonts w:cs="B Nazanin"/>
                <w:rtl/>
              </w:rPr>
            </w:pPr>
            <w:r w:rsidRPr="00E16EDE">
              <w:rPr>
                <w:rFonts w:cs="B Nazanin" w:hint="cs"/>
                <w:rtl/>
              </w:rPr>
              <w:t>سخنرانی</w:t>
            </w:r>
          </w:p>
          <w:p w:rsidR="00D43C51" w:rsidRPr="00C21148" w:rsidRDefault="00D43C51" w:rsidP="00D43C51">
            <w:pPr>
              <w:rPr>
                <w:rFonts w:cs="B Nazanin"/>
                <w:rtl/>
              </w:rPr>
            </w:pPr>
            <w:r w:rsidRPr="00E16EDE">
              <w:rPr>
                <w:rFonts w:cs="B Nazanin" w:hint="cs"/>
                <w:rtl/>
              </w:rPr>
              <w:t>پرسش</w:t>
            </w:r>
            <w:r w:rsidRPr="00E16EDE">
              <w:rPr>
                <w:rFonts w:cs="B Nazanin"/>
                <w:rtl/>
              </w:rPr>
              <w:t xml:space="preserve"> </w:t>
            </w:r>
            <w:r w:rsidRPr="00E16EDE">
              <w:rPr>
                <w:rFonts w:cs="B Nazanin" w:hint="cs"/>
                <w:rtl/>
              </w:rPr>
              <w:t>و</w:t>
            </w:r>
            <w:r w:rsidRPr="00E16EDE">
              <w:rPr>
                <w:rFonts w:cs="B Nazanin"/>
                <w:rtl/>
              </w:rPr>
              <w:t xml:space="preserve"> </w:t>
            </w:r>
            <w:r w:rsidRPr="00E16EDE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</w:t>
            </w:r>
          </w:p>
        </w:tc>
        <w:tc>
          <w:tcPr>
            <w:tcW w:w="617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</w:tc>
        <w:tc>
          <w:tcPr>
            <w:tcW w:w="650" w:type="pct"/>
          </w:tcPr>
          <w:p w:rsidR="00D43C51" w:rsidRPr="005758AD" w:rsidRDefault="00D43C51" w:rsidP="00D43C5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پرسش و پاسخ </w:t>
            </w: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و </w:t>
            </w:r>
            <w:r>
              <w:rPr>
                <w:rFonts w:cs="B Nazanin" w:hint="cs"/>
                <w:sz w:val="24"/>
                <w:szCs w:val="24"/>
                <w:rtl/>
              </w:rPr>
              <w:t>کنفرانس</w:t>
            </w: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 تشویقی</w:t>
            </w:r>
          </w:p>
        </w:tc>
      </w:tr>
      <w:tr w:rsidR="00D43C51" w:rsidTr="00E56708">
        <w:tc>
          <w:tcPr>
            <w:tcW w:w="305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lastRenderedPageBreak/>
              <w:t>5</w:t>
            </w:r>
          </w:p>
        </w:tc>
        <w:tc>
          <w:tcPr>
            <w:tcW w:w="666" w:type="pct"/>
          </w:tcPr>
          <w:p w:rsidR="00D43C51" w:rsidRPr="00AE739A" w:rsidRDefault="00D43C51" w:rsidP="00D43C51">
            <w:r w:rsidRPr="00AE739A">
              <w:rPr>
                <w:rFonts w:hint="cs"/>
                <w:rtl/>
              </w:rPr>
              <w:t>تنظیم</w:t>
            </w:r>
            <w:r w:rsidRPr="00AE739A">
              <w:rPr>
                <w:rtl/>
              </w:rPr>
              <w:t xml:space="preserve"> </w:t>
            </w:r>
            <w:r w:rsidRPr="00AE739A">
              <w:rPr>
                <w:rFonts w:hint="cs"/>
                <w:rtl/>
              </w:rPr>
              <w:t>بیان</w:t>
            </w:r>
            <w:r w:rsidRPr="00AE739A">
              <w:rPr>
                <w:rtl/>
              </w:rPr>
              <w:t xml:space="preserve"> </w:t>
            </w:r>
            <w:r w:rsidRPr="00AE739A">
              <w:rPr>
                <w:rFonts w:hint="cs"/>
                <w:rtl/>
              </w:rPr>
              <w:t>ژن</w:t>
            </w:r>
            <w:r>
              <w:rPr>
                <w:rFonts w:hint="cs"/>
                <w:rtl/>
              </w:rPr>
              <w:t>- کنفرانس دانشجویی</w:t>
            </w:r>
          </w:p>
        </w:tc>
        <w:tc>
          <w:tcPr>
            <w:tcW w:w="1362" w:type="pct"/>
          </w:tcPr>
          <w:p w:rsidR="00D43C51" w:rsidRDefault="00D43C51" w:rsidP="00D43C51">
            <w:pPr>
              <w:pStyle w:val="ListParagraph"/>
              <w:numPr>
                <w:ilvl w:val="0"/>
                <w:numId w:val="10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کنترل بیان ژن بعد از ترجمه</w:t>
            </w:r>
          </w:p>
          <w:p w:rsidR="00D43C51" w:rsidRPr="00704170" w:rsidRDefault="00D43C51" w:rsidP="00D43C51">
            <w:pPr>
              <w:pStyle w:val="ListParagraph"/>
              <w:numPr>
                <w:ilvl w:val="0"/>
                <w:numId w:val="10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سیگنالهای خارجی کنترل بیان ژن</w:t>
            </w:r>
          </w:p>
        </w:tc>
        <w:tc>
          <w:tcPr>
            <w:tcW w:w="475" w:type="pct"/>
          </w:tcPr>
          <w:p w:rsidR="00D43C51" w:rsidRPr="00C21148" w:rsidRDefault="00534793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:rsidR="00D43C51" w:rsidRDefault="00D43C51" w:rsidP="00D43C51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cs="B Nazanin" w:hint="cs"/>
                <w:rtl/>
              </w:rPr>
              <w:t xml:space="preserve">سخنرانی </w:t>
            </w:r>
            <w:r>
              <w:rPr>
                <w:rFonts w:ascii="Sakkal Majalla" w:hAnsi="Sakkal Majalla" w:cs="Sakkal Majalla" w:hint="cs"/>
                <w:rtl/>
              </w:rPr>
              <w:t xml:space="preserve">– </w:t>
            </w:r>
            <w:r w:rsidRPr="00145561">
              <w:rPr>
                <w:rFonts w:ascii="Sakkal Majalla" w:hAnsi="Sakkal Majalla" w:cs="B Nazanin" w:hint="cs"/>
                <w:rtl/>
              </w:rPr>
              <w:t>پرسش و پاسخ</w:t>
            </w:r>
          </w:p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کنفرانس دانشجویی</w:t>
            </w:r>
          </w:p>
        </w:tc>
        <w:tc>
          <w:tcPr>
            <w:tcW w:w="451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</w:t>
            </w:r>
          </w:p>
        </w:tc>
        <w:tc>
          <w:tcPr>
            <w:tcW w:w="617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</w:tc>
        <w:tc>
          <w:tcPr>
            <w:tcW w:w="650" w:type="pct"/>
          </w:tcPr>
          <w:p w:rsidR="00D43C51" w:rsidRPr="005758AD" w:rsidRDefault="00D43C51" w:rsidP="00D43C5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پرسش و پاسخ </w:t>
            </w: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و </w:t>
            </w:r>
            <w:r>
              <w:rPr>
                <w:rFonts w:cs="B Nazanin" w:hint="cs"/>
                <w:sz w:val="24"/>
                <w:szCs w:val="24"/>
                <w:rtl/>
              </w:rPr>
              <w:t>کنفرانس</w:t>
            </w:r>
            <w:r w:rsidRPr="005758AD">
              <w:rPr>
                <w:rFonts w:cs="B Nazanin" w:hint="cs"/>
                <w:sz w:val="24"/>
                <w:szCs w:val="24"/>
                <w:rtl/>
              </w:rPr>
              <w:t xml:space="preserve"> تشویقی</w:t>
            </w:r>
          </w:p>
        </w:tc>
      </w:tr>
      <w:tr w:rsidR="00D43C51" w:rsidTr="00E56708">
        <w:tc>
          <w:tcPr>
            <w:tcW w:w="305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666" w:type="pct"/>
          </w:tcPr>
          <w:p w:rsidR="00D43C51" w:rsidRDefault="00D43C51" w:rsidP="00D43C51">
            <w:pPr>
              <w:rPr>
                <w:rtl/>
              </w:rPr>
            </w:pPr>
            <w:r>
              <w:rPr>
                <w:rFonts w:hint="cs"/>
                <w:rtl/>
              </w:rPr>
              <w:t>کنفرانس دانشجویی</w:t>
            </w:r>
          </w:p>
          <w:p w:rsidR="00913720" w:rsidRDefault="00913720" w:rsidP="00D43C51">
            <w:r>
              <w:rPr>
                <w:rFonts w:hint="cs"/>
                <w:rtl/>
              </w:rPr>
              <w:t>رفع اشکال</w:t>
            </w:r>
          </w:p>
        </w:tc>
        <w:tc>
          <w:tcPr>
            <w:tcW w:w="1362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</w:p>
        </w:tc>
        <w:tc>
          <w:tcPr>
            <w:tcW w:w="475" w:type="pct"/>
          </w:tcPr>
          <w:p w:rsidR="00D43C51" w:rsidRPr="00C21148" w:rsidRDefault="00534793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:rsidR="00D43C51" w:rsidRPr="00C21148" w:rsidRDefault="00913720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پرسش و پاسخ</w:t>
            </w:r>
          </w:p>
        </w:tc>
        <w:tc>
          <w:tcPr>
            <w:tcW w:w="451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</w:t>
            </w:r>
          </w:p>
        </w:tc>
        <w:tc>
          <w:tcPr>
            <w:tcW w:w="617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</w:tc>
        <w:tc>
          <w:tcPr>
            <w:tcW w:w="650" w:type="pct"/>
          </w:tcPr>
          <w:p w:rsidR="00D43C51" w:rsidRPr="00C21148" w:rsidRDefault="00D43C51" w:rsidP="00D43C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پرسش و پاسخ شفاهی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A46DDA" w:rsidRPr="007C4AC6" w:rsidTr="00A46DDA">
        <w:trPr>
          <w:trHeight w:val="227"/>
        </w:trPr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 w:rsidR="00E56708">
              <w:rPr>
                <w:rFonts w:cs="B Nazanin" w:hint="cs"/>
                <w:rtl/>
              </w:rPr>
              <w:t>/تکلیف</w:t>
            </w:r>
            <w:r w:rsidR="00C06F3C"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475863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کنفرانس (چک لیست ارزشیابی استاندارد)</w:t>
            </w:r>
          </w:p>
        </w:tc>
        <w:tc>
          <w:tcPr>
            <w:tcW w:w="3123" w:type="dxa"/>
          </w:tcPr>
          <w:p w:rsidR="00A46DDA" w:rsidRPr="00B51384" w:rsidRDefault="00684048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2</w:t>
            </w:r>
          </w:p>
        </w:tc>
      </w:tr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171124"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A46DDA" w:rsidRPr="00B51384" w:rsidRDefault="00475863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  <w:tc>
          <w:tcPr>
            <w:tcW w:w="8076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171124"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684048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تشریحی،</w:t>
            </w:r>
            <w:r>
              <w:rPr>
                <w:rFonts w:cs="B Titr"/>
              </w:rPr>
              <w:t xml:space="preserve"> MCQ</w:t>
            </w:r>
            <w:r>
              <w:rPr>
                <w:rFonts w:cs="B Titr" w:hint="cs"/>
                <w:rtl/>
              </w:rPr>
              <w:t>، جای خالی، مچ کردنی</w:t>
            </w:r>
          </w:p>
        </w:tc>
        <w:tc>
          <w:tcPr>
            <w:tcW w:w="3123" w:type="dxa"/>
          </w:tcPr>
          <w:p w:rsidR="00A46DDA" w:rsidRPr="00B51384" w:rsidRDefault="00684048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18</w:t>
            </w: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8076" w:type="dxa"/>
          </w:tcPr>
          <w:p w:rsidR="00A46DDA" w:rsidRDefault="00616659" w:rsidP="00616659">
            <w:pPr>
              <w:rPr>
                <w:rFonts w:cs="B Titr"/>
                <w:sz w:val="32"/>
                <w:szCs w:val="32"/>
                <w:rtl/>
              </w:rPr>
            </w:pPr>
            <w:r w:rsidRPr="00FE239D">
              <w:rPr>
                <w:rFonts w:cs="B Titr" w:hint="cs"/>
                <w:sz w:val="24"/>
                <w:szCs w:val="24"/>
                <w:rtl/>
              </w:rPr>
              <w:t>پرسش</w:t>
            </w:r>
            <w:r w:rsidRPr="00FE239D">
              <w:rPr>
                <w:rFonts w:cs="B Titr"/>
                <w:sz w:val="24"/>
                <w:szCs w:val="24"/>
                <w:rtl/>
              </w:rPr>
              <w:t xml:space="preserve"> </w:t>
            </w:r>
            <w:r w:rsidRPr="00FE239D">
              <w:rPr>
                <w:rFonts w:cs="B Titr" w:hint="cs"/>
                <w:sz w:val="24"/>
                <w:szCs w:val="24"/>
                <w:rtl/>
              </w:rPr>
              <w:t>و</w:t>
            </w:r>
            <w:r w:rsidRPr="00FE239D">
              <w:rPr>
                <w:rFonts w:cs="B Titr"/>
                <w:sz w:val="24"/>
                <w:szCs w:val="24"/>
                <w:rtl/>
              </w:rPr>
              <w:t xml:space="preserve"> </w:t>
            </w:r>
            <w:r w:rsidRPr="00FE239D">
              <w:rPr>
                <w:rFonts w:cs="B Titr" w:hint="cs"/>
                <w:sz w:val="24"/>
                <w:szCs w:val="24"/>
                <w:rtl/>
              </w:rPr>
              <w:t>پاسخ</w:t>
            </w:r>
            <w:r w:rsidRPr="00FE239D">
              <w:rPr>
                <w:rFonts w:cs="B Titr"/>
                <w:sz w:val="24"/>
                <w:szCs w:val="24"/>
                <w:rtl/>
              </w:rPr>
              <w:t xml:space="preserve"> </w:t>
            </w:r>
            <w:r w:rsidRPr="00FE239D">
              <w:rPr>
                <w:rFonts w:cs="B Titr" w:hint="cs"/>
                <w:sz w:val="24"/>
                <w:szCs w:val="24"/>
                <w:rtl/>
              </w:rPr>
              <w:t>کلاسی</w:t>
            </w:r>
          </w:p>
        </w:tc>
        <w:tc>
          <w:tcPr>
            <w:tcW w:w="3123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CE31C1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0D43AD" w:rsidRDefault="000D43AD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چک لیست ارزشیابی</w:t>
      </w:r>
    </w:p>
    <w:p w:rsidR="00165551" w:rsidRDefault="00165551" w:rsidP="00165551">
      <w:pPr>
        <w:pStyle w:val="ListParagraph"/>
        <w:numPr>
          <w:ilvl w:val="0"/>
          <w:numId w:val="6"/>
        </w:num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>محتوا و مطلب</w:t>
      </w:r>
      <w:r w:rsidR="007A44BA">
        <w:rPr>
          <w:rFonts w:cs="B Titr" w:hint="cs"/>
          <w:sz w:val="32"/>
          <w:szCs w:val="32"/>
          <w:rtl/>
        </w:rPr>
        <w:t xml:space="preserve"> اسلایدها</w:t>
      </w:r>
    </w:p>
    <w:p w:rsidR="00165551" w:rsidRDefault="00165551" w:rsidP="00165551">
      <w:pPr>
        <w:pStyle w:val="ListParagraph"/>
        <w:numPr>
          <w:ilvl w:val="0"/>
          <w:numId w:val="6"/>
        </w:num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>رفرنس مورد استفاده</w:t>
      </w:r>
    </w:p>
    <w:p w:rsidR="00165551" w:rsidRPr="00165551" w:rsidRDefault="00165551" w:rsidP="00165551">
      <w:pPr>
        <w:pStyle w:val="ListParagraph"/>
        <w:numPr>
          <w:ilvl w:val="0"/>
          <w:numId w:val="6"/>
        </w:num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نحوه بیان و ارائه کنفرانس</w:t>
      </w:r>
    </w:p>
    <w:p w:rsidR="00E56708" w:rsidRDefault="00E56708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  <w:r w:rsidR="00EA009F" w:rsidRPr="00EA009F">
        <w:rPr>
          <w:rFonts w:cs="B Titr"/>
          <w:sz w:val="32"/>
          <w:szCs w:val="32"/>
        </w:rPr>
        <w:t xml:space="preserve">Molecular Cell Biology </w:t>
      </w:r>
      <w:r w:rsidR="00EA009F" w:rsidRPr="00EA009F">
        <w:rPr>
          <w:rFonts w:cs="B Titr"/>
          <w:b/>
          <w:bCs/>
          <w:sz w:val="32"/>
          <w:szCs w:val="32"/>
        </w:rPr>
        <w:t>lodish</w:t>
      </w:r>
      <w:r w:rsidR="00EA009F" w:rsidRPr="00EA009F">
        <w:rPr>
          <w:rFonts w:cs="B Titr"/>
          <w:sz w:val="32"/>
          <w:szCs w:val="32"/>
        </w:rPr>
        <w:t xml:space="preserve"> 8th</w:t>
      </w:r>
    </w:p>
    <w:sectPr w:rsidR="00A02475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4A9" w:rsidRDefault="00B434A9" w:rsidP="00205745">
      <w:pPr>
        <w:spacing w:after="0" w:line="240" w:lineRule="auto"/>
      </w:pPr>
      <w:r>
        <w:separator/>
      </w:r>
    </w:p>
  </w:endnote>
  <w:endnote w:type="continuationSeparator" w:id="0">
    <w:p w:rsidR="00B434A9" w:rsidRDefault="00B434A9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17F8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4A9" w:rsidRDefault="00B434A9" w:rsidP="00205745">
      <w:pPr>
        <w:spacing w:after="0" w:line="240" w:lineRule="auto"/>
      </w:pPr>
      <w:r>
        <w:separator/>
      </w:r>
    </w:p>
  </w:footnote>
  <w:footnote w:type="continuationSeparator" w:id="0">
    <w:p w:rsidR="00B434A9" w:rsidRDefault="00B434A9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C06F3C" w:rsidRPr="00C06F3C" w:rsidRDefault="00C06F3C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اگر</w:t>
      </w:r>
      <w:r w:rsidR="00171124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 w:rsidR="00171124"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 w:rsidR="00171124"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 w:rsidR="00171124"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 w:rsidR="00171124"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97C25"/>
    <w:multiLevelType w:val="hybridMultilevel"/>
    <w:tmpl w:val="35C07C7E"/>
    <w:lvl w:ilvl="0" w:tplc="B1B28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5B1B83"/>
    <w:multiLevelType w:val="hybridMultilevel"/>
    <w:tmpl w:val="CA5CE432"/>
    <w:lvl w:ilvl="0" w:tplc="7E96C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5CD35164"/>
    <w:multiLevelType w:val="hybridMultilevel"/>
    <w:tmpl w:val="6846A2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67729D"/>
    <w:multiLevelType w:val="hybridMultilevel"/>
    <w:tmpl w:val="2C980828"/>
    <w:lvl w:ilvl="0" w:tplc="8E48D3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474DF"/>
    <w:multiLevelType w:val="hybridMultilevel"/>
    <w:tmpl w:val="237484A8"/>
    <w:lvl w:ilvl="0" w:tplc="196CA3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5"/>
  </w:num>
  <w:num w:numId="7">
    <w:abstractNumId w:val="2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413D7"/>
    <w:rsid w:val="000907CC"/>
    <w:rsid w:val="000D43AD"/>
    <w:rsid w:val="00145561"/>
    <w:rsid w:val="0014591A"/>
    <w:rsid w:val="00165551"/>
    <w:rsid w:val="00171124"/>
    <w:rsid w:val="001B4C3A"/>
    <w:rsid w:val="001B5BF8"/>
    <w:rsid w:val="001F49C6"/>
    <w:rsid w:val="00205745"/>
    <w:rsid w:val="002B7B86"/>
    <w:rsid w:val="003A05D0"/>
    <w:rsid w:val="003A6528"/>
    <w:rsid w:val="00475863"/>
    <w:rsid w:val="00486B07"/>
    <w:rsid w:val="0048700D"/>
    <w:rsid w:val="00534793"/>
    <w:rsid w:val="005A32EA"/>
    <w:rsid w:val="005E1BF5"/>
    <w:rsid w:val="005F3E45"/>
    <w:rsid w:val="00616659"/>
    <w:rsid w:val="00684048"/>
    <w:rsid w:val="006A6EF3"/>
    <w:rsid w:val="006B01B5"/>
    <w:rsid w:val="006E15C3"/>
    <w:rsid w:val="00700378"/>
    <w:rsid w:val="00704170"/>
    <w:rsid w:val="0072016C"/>
    <w:rsid w:val="007A44BA"/>
    <w:rsid w:val="007C1B0A"/>
    <w:rsid w:val="007C4AC6"/>
    <w:rsid w:val="007D6477"/>
    <w:rsid w:val="007D68BF"/>
    <w:rsid w:val="00893AC5"/>
    <w:rsid w:val="00913720"/>
    <w:rsid w:val="00933385"/>
    <w:rsid w:val="009745F4"/>
    <w:rsid w:val="00980CEA"/>
    <w:rsid w:val="009B0D7F"/>
    <w:rsid w:val="00A02475"/>
    <w:rsid w:val="00A46DDA"/>
    <w:rsid w:val="00A703AF"/>
    <w:rsid w:val="00A712C9"/>
    <w:rsid w:val="00AA66F0"/>
    <w:rsid w:val="00AF44A6"/>
    <w:rsid w:val="00B434A9"/>
    <w:rsid w:val="00B51384"/>
    <w:rsid w:val="00B87B03"/>
    <w:rsid w:val="00B94D6C"/>
    <w:rsid w:val="00C06F3C"/>
    <w:rsid w:val="00C21148"/>
    <w:rsid w:val="00C614E3"/>
    <w:rsid w:val="00C77209"/>
    <w:rsid w:val="00C82CA4"/>
    <w:rsid w:val="00C916B9"/>
    <w:rsid w:val="00C941AB"/>
    <w:rsid w:val="00CE31C1"/>
    <w:rsid w:val="00CF273D"/>
    <w:rsid w:val="00D01FAA"/>
    <w:rsid w:val="00D16031"/>
    <w:rsid w:val="00D35ACE"/>
    <w:rsid w:val="00D3648B"/>
    <w:rsid w:val="00D43C51"/>
    <w:rsid w:val="00D54C9A"/>
    <w:rsid w:val="00DD5915"/>
    <w:rsid w:val="00DF17F8"/>
    <w:rsid w:val="00E16EDE"/>
    <w:rsid w:val="00E214A7"/>
    <w:rsid w:val="00E56708"/>
    <w:rsid w:val="00EA009F"/>
    <w:rsid w:val="00EF0068"/>
    <w:rsid w:val="00F12076"/>
    <w:rsid w:val="00F32A8F"/>
    <w:rsid w:val="00F64917"/>
    <w:rsid w:val="00FB2CFD"/>
    <w:rsid w:val="00FC0227"/>
    <w:rsid w:val="00FE239D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782B3-33D5-442E-BD6C-3F856E4F1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mis-nasiri</cp:lastModifiedBy>
  <cp:revision>2</cp:revision>
  <dcterms:created xsi:type="dcterms:W3CDTF">2024-12-07T04:57:00Z</dcterms:created>
  <dcterms:modified xsi:type="dcterms:W3CDTF">2024-12-07T04:57:00Z</dcterms:modified>
</cp:coreProperties>
</file>